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9540" w14:textId="09BF4C22" w:rsidR="00144D53" w:rsidRDefault="00144D53"/>
    <w:p w14:paraId="61C7496A" w14:textId="3558501C" w:rsidR="00D32587" w:rsidRDefault="00D32587"/>
    <w:p w14:paraId="363E9102" w14:textId="0D9D2D59" w:rsidR="00021CF9" w:rsidRDefault="00021CF9" w:rsidP="00D32587">
      <w:pPr>
        <w:rPr>
          <w:rStyle w:val="Hyperlink"/>
          <w:rFonts w:ascii="Arial" w:hAnsi="Arial" w:cs="Arial"/>
          <w:color w:val="1155CC"/>
          <w:shd w:val="clear" w:color="auto" w:fill="FFFFFF"/>
        </w:rPr>
      </w:pPr>
    </w:p>
    <w:p w14:paraId="521B3FB1" w14:textId="56C7696E" w:rsidR="00C42A04" w:rsidRDefault="00C42A04" w:rsidP="00D32587"/>
    <w:p w14:paraId="20C3CD0E" w14:textId="31257E33" w:rsidR="00F74724" w:rsidRPr="00C42A04" w:rsidRDefault="00C42A04" w:rsidP="00D32587">
      <w:pPr>
        <w:rPr>
          <w:sz w:val="40"/>
          <w:szCs w:val="40"/>
        </w:rPr>
      </w:pPr>
      <w:r w:rsidRPr="00C42A04">
        <w:rPr>
          <w:sz w:val="40"/>
          <w:szCs w:val="40"/>
        </w:rPr>
        <w:t>Knowledge Rich Meets Responses Deep!</w:t>
      </w:r>
    </w:p>
    <w:p w14:paraId="610FA6BE" w14:textId="0B15B744" w:rsidR="00F74724" w:rsidRDefault="00F74724" w:rsidP="00D32587">
      <w:r>
        <w:t>I work with a huge network of schools all trying to open doors</w:t>
      </w:r>
      <w:r w:rsidR="000218B6">
        <w:t xml:space="preserve"> for their pupils</w:t>
      </w:r>
      <w:r>
        <w:t xml:space="preserve"> to challenging English, new knowledge and literary contexts; </w:t>
      </w:r>
      <w:r w:rsidR="00C42A04">
        <w:t>and</w:t>
      </w:r>
      <w:r>
        <w:t xml:space="preserve"> t</w:t>
      </w:r>
      <w:r w:rsidR="00C42A04">
        <w:t xml:space="preserve">hese contexts are all bringing greater scope for response and productive talk: the more </w:t>
      </w:r>
      <w:r w:rsidR="00C44008">
        <w:t>focussed the talk, the more the meaning takes shape.</w:t>
      </w:r>
    </w:p>
    <w:p w14:paraId="4E3CAB5B" w14:textId="6549012A" w:rsidR="00F74724" w:rsidRDefault="00F53BBD" w:rsidP="00D32587">
      <w:r>
        <w:t>I</w:t>
      </w:r>
      <w:r w:rsidR="00F74724">
        <w:t xml:space="preserve">magine the text you are using is </w:t>
      </w:r>
      <w:r w:rsidR="003B7ED0">
        <w:t>like something you can mould for your teaching purposes. You know it so well that you play with the words in your head, read the extract or poem many times, love to read it aloud</w:t>
      </w:r>
      <w:r w:rsidR="000218B6">
        <w:t xml:space="preserve"> and even </w:t>
      </w:r>
      <w:r w:rsidR="003B7ED0">
        <w:t>anticipate your pupils’ reception of it</w:t>
      </w:r>
      <w:r>
        <w:t>. You are ‘Reading for Teaching’, using your trained mind to assess</w:t>
      </w:r>
      <w:r w:rsidR="000218B6">
        <w:t xml:space="preserve"> text</w:t>
      </w:r>
      <w:r>
        <w:t xml:space="preserve"> potential.</w:t>
      </w:r>
    </w:p>
    <w:p w14:paraId="5559662E" w14:textId="05E78518" w:rsidR="003B7ED0" w:rsidRDefault="00D65AB3" w:rsidP="00D32587">
      <w:r>
        <w:t xml:space="preserve">Somewhere within </w:t>
      </w:r>
      <w:proofErr w:type="gramStart"/>
      <w:r>
        <w:t>these complex</w:t>
      </w:r>
      <w:proofErr w:type="gramEnd"/>
      <w:r>
        <w:t>, but fast</w:t>
      </w:r>
      <w:r w:rsidR="00C44008">
        <w:t>-moving</w:t>
      </w:r>
      <w:r>
        <w:t xml:space="preserve">, mind processes </w:t>
      </w:r>
      <w:proofErr w:type="gramStart"/>
      <w:r>
        <w:t>lies</w:t>
      </w:r>
      <w:proofErr w:type="gramEnd"/>
      <w:r>
        <w:t xml:space="preserve"> the joy of English teaching</w:t>
      </w:r>
      <w:r w:rsidR="00C44008">
        <w:t>.</w:t>
      </w:r>
      <w:r>
        <w:t xml:space="preserve"> Let me take some short slivers </w:t>
      </w:r>
      <w:r w:rsidR="00C44008">
        <w:t>from a poem teeming with mysteries and allusion</w:t>
      </w:r>
      <w:r>
        <w:t xml:space="preserve"> to illustrate what I mean.</w:t>
      </w:r>
    </w:p>
    <w:p w14:paraId="241B0049" w14:textId="28EF83D4" w:rsidR="00682803" w:rsidRPr="00F53BBD" w:rsidRDefault="00682803" w:rsidP="00D32587">
      <w:pPr>
        <w:rPr>
          <w:sz w:val="28"/>
          <w:szCs w:val="28"/>
        </w:rPr>
      </w:pPr>
      <w:r w:rsidRPr="00F53BBD">
        <w:rPr>
          <w:sz w:val="28"/>
          <w:szCs w:val="28"/>
        </w:rPr>
        <w:t>‘I went out to the hazel wood,</w:t>
      </w:r>
    </w:p>
    <w:p w14:paraId="4460ECFC" w14:textId="5637083C" w:rsidR="00682803" w:rsidRPr="00F53BBD" w:rsidRDefault="00682803" w:rsidP="00D32587">
      <w:pPr>
        <w:rPr>
          <w:sz w:val="28"/>
          <w:szCs w:val="28"/>
        </w:rPr>
      </w:pPr>
      <w:r w:rsidRPr="00F53BBD">
        <w:rPr>
          <w:sz w:val="28"/>
          <w:szCs w:val="28"/>
        </w:rPr>
        <w:t>Because a fire was in my head,</w:t>
      </w:r>
    </w:p>
    <w:p w14:paraId="40642CDD" w14:textId="2C5A02BB" w:rsidR="00682803" w:rsidRPr="00F53BBD" w:rsidRDefault="00682803" w:rsidP="00D32587">
      <w:pPr>
        <w:rPr>
          <w:sz w:val="28"/>
          <w:szCs w:val="28"/>
        </w:rPr>
      </w:pPr>
      <w:r w:rsidRPr="00F53BBD">
        <w:rPr>
          <w:sz w:val="28"/>
          <w:szCs w:val="28"/>
        </w:rPr>
        <w:t>And cut and peeled a hazel wand</w:t>
      </w:r>
    </w:p>
    <w:p w14:paraId="5CA4574D" w14:textId="71C2B4E2" w:rsidR="00682803" w:rsidRPr="00F53BBD" w:rsidRDefault="00682803" w:rsidP="00D32587">
      <w:pPr>
        <w:rPr>
          <w:sz w:val="28"/>
          <w:szCs w:val="28"/>
        </w:rPr>
      </w:pPr>
      <w:r w:rsidRPr="00F53BBD">
        <w:rPr>
          <w:sz w:val="28"/>
          <w:szCs w:val="28"/>
        </w:rPr>
        <w:t>And hooked a berry to a thread;’</w:t>
      </w:r>
    </w:p>
    <w:p w14:paraId="6AD53981" w14:textId="1AC239BB" w:rsidR="00FC1B78" w:rsidRDefault="00682803" w:rsidP="00D32587">
      <w:r>
        <w:t xml:space="preserve">From ‘The Song of Wandering Aengus’ by </w:t>
      </w:r>
      <w:proofErr w:type="spellStart"/>
      <w:r>
        <w:t>W.</w:t>
      </w:r>
      <w:proofErr w:type="gramStart"/>
      <w:r>
        <w:t>B.Yeats</w:t>
      </w:r>
      <w:proofErr w:type="spellEnd"/>
      <w:proofErr w:type="gramEnd"/>
    </w:p>
    <w:p w14:paraId="71E87DAD" w14:textId="7AE24E01" w:rsidR="00FC1B78" w:rsidRPr="00172553" w:rsidRDefault="00172553" w:rsidP="00D32587">
      <w:pPr>
        <w:rPr>
          <w:color w:val="000000" w:themeColor="text1"/>
        </w:rPr>
      </w:pPr>
      <w:r w:rsidRPr="00172553">
        <w:rPr>
          <w:color w:val="000000" w:themeColor="text1"/>
        </w:rPr>
        <w:t>Featured in ‘Opening Doors to a Richer English Curriculum, 10-13’</w:t>
      </w:r>
    </w:p>
    <w:p w14:paraId="15456D22" w14:textId="60ED238C" w:rsidR="00FC1B78" w:rsidRDefault="00893F10" w:rsidP="00D32587">
      <w:r>
        <w:t xml:space="preserve">I hope those lines have got you thinking! </w:t>
      </w:r>
      <w:r w:rsidR="00FC1B78">
        <w:t xml:space="preserve">The more </w:t>
      </w:r>
      <w:r w:rsidR="004131B4">
        <w:t>ambitious</w:t>
      </w:r>
      <w:r w:rsidR="00FC1B78">
        <w:t xml:space="preserve"> the text, the more knowledge rich it becomes for </w:t>
      </w:r>
      <w:r w:rsidR="005A4088">
        <w:t>us</w:t>
      </w:r>
      <w:r w:rsidR="00FC1B78">
        <w:t xml:space="preserve"> too! I always say that harder texts offer CPD every day in the classroom, costing nothing more than a curious mind.</w:t>
      </w:r>
      <w:r w:rsidR="00F53BBD">
        <w:t xml:space="preserve"> I’ve chosen these lines because I </w:t>
      </w:r>
      <w:r>
        <w:t>now hope</w:t>
      </w:r>
      <w:r w:rsidR="00F53BBD">
        <w:t xml:space="preserve"> you’d like to find out more about the poem! I didn’t choose them for familiarity or ease.</w:t>
      </w:r>
      <w:r>
        <w:t xml:space="preserve"> You can find the full text here or on Leah Crawford’s video module</w:t>
      </w:r>
      <w:r w:rsidR="000218B6">
        <w:t xml:space="preserve"> referred to in the footnote.</w:t>
      </w:r>
    </w:p>
    <w:p w14:paraId="51040068" w14:textId="2E3C64FE" w:rsidR="00893F10" w:rsidRDefault="00893F10" w:rsidP="00D32587">
      <w:hyperlink r:id="rId5" w:history="1">
        <w:r w:rsidRPr="00893F10">
          <w:rPr>
            <w:color w:val="0000FF"/>
            <w:u w:val="single"/>
          </w:rPr>
          <w:t>The Song of Wandering Aengus by William Butler… | Poetry Foundation</w:t>
        </w:r>
      </w:hyperlink>
    </w:p>
    <w:p w14:paraId="0BA6E3BB" w14:textId="47BA2F23" w:rsidR="00DD47CD" w:rsidRDefault="00DD47CD" w:rsidP="00D32587">
      <w:r>
        <w:t>I</w:t>
      </w:r>
      <w:r w:rsidR="00A77ADB">
        <w:t xml:space="preserve"> would</w:t>
      </w:r>
      <w:r>
        <w:t xml:space="preserve"> put more time into </w:t>
      </w:r>
      <w:r w:rsidR="0043046C">
        <w:t>supporting</w:t>
      </w:r>
      <w:r>
        <w:t xml:space="preserve"> your own </w:t>
      </w:r>
      <w:r w:rsidR="00A77ADB">
        <w:t>understanding</w:t>
      </w:r>
      <w:r>
        <w:t xml:space="preserve"> of a challenging text compared with the over-planning sometimes associated with privileg</w:t>
      </w:r>
      <w:r w:rsidR="00893F10">
        <w:t>ing</w:t>
      </w:r>
      <w:r>
        <w:t xml:space="preserve"> content over concepts. </w:t>
      </w:r>
      <w:r w:rsidR="00893F10">
        <w:t xml:space="preserve">A mass of charts can give a tidy feeling of control but a mastery of a complex text feeds ongoing confidence. </w:t>
      </w:r>
      <w:r w:rsidR="0043046C">
        <w:t xml:space="preserve">That’s long </w:t>
      </w:r>
      <w:r w:rsidR="000218B6">
        <w:t>-</w:t>
      </w:r>
      <w:r w:rsidR="0043046C">
        <w:t xml:space="preserve">term knowledge for </w:t>
      </w:r>
      <w:r w:rsidR="00A77ADB">
        <w:t>us</w:t>
      </w:r>
      <w:r w:rsidR="0043046C">
        <w:t xml:space="preserve">! </w:t>
      </w:r>
      <w:r>
        <w:t>Planning needs to support effective teaching</w:t>
      </w:r>
      <w:r w:rsidR="000218B6">
        <w:t>,</w:t>
      </w:r>
      <w:r>
        <w:t xml:space="preserve"> not swallow up creative energy time. On that point, I needed to look up ’Aengus’ and found that he was the god of love, beauty and youth in Irish folklore; so that’s more learning for me!</w:t>
      </w:r>
      <w:r w:rsidR="00893F10">
        <w:t xml:space="preserve"> </w:t>
      </w:r>
    </w:p>
    <w:p w14:paraId="02100F95" w14:textId="062A906A" w:rsidR="00866D3C" w:rsidRDefault="00C44008" w:rsidP="00D32587">
      <w:r>
        <w:t xml:space="preserve">Secure in your own expertise, fuelled by plenty of quirky staff room </w:t>
      </w:r>
      <w:r w:rsidR="005A4088">
        <w:t>discussion</w:t>
      </w:r>
      <w:r>
        <w:t xml:space="preserve"> about the poem, </w:t>
      </w:r>
      <w:r w:rsidR="00866D3C">
        <w:t xml:space="preserve">it’s time </w:t>
      </w:r>
      <w:r w:rsidR="004131B4">
        <w:t xml:space="preserve">to </w:t>
      </w:r>
      <w:r w:rsidR="00866D3C">
        <w:t xml:space="preserve">let your pupils </w:t>
      </w:r>
      <w:r w:rsidR="004131B4">
        <w:t xml:space="preserve">find links and connections across </w:t>
      </w:r>
      <w:r w:rsidR="005A4088">
        <w:t>our few lines of poetry</w:t>
      </w:r>
      <w:r w:rsidR="00866D3C">
        <w:t>.</w:t>
      </w:r>
      <w:r w:rsidR="004131B4">
        <w:t xml:space="preserve"> For example, </w:t>
      </w:r>
      <w:r w:rsidR="00FD119F">
        <w:t>consider</w:t>
      </w:r>
      <w:r w:rsidR="004131B4">
        <w:t xml:space="preserve"> the associations of ‘hazel wood’ and ‘wand’. Is this ancient England? Who else in literature </w:t>
      </w:r>
      <w:r w:rsidR="004131B4">
        <w:lastRenderedPageBreak/>
        <w:t xml:space="preserve">has a wand? How is the hazel being transformed? What kind of berries do you know? If it’s being hooked to a berry what happens next? </w:t>
      </w:r>
    </w:p>
    <w:p w14:paraId="356283D7" w14:textId="4265D91E" w:rsidR="00EC51A1" w:rsidRDefault="00EC51A1" w:rsidP="00D32587">
      <w:r>
        <w:t>The</w:t>
      </w:r>
      <w:r w:rsidR="00F53BBD">
        <w:t xml:space="preserve"> questions</w:t>
      </w:r>
      <w:r w:rsidR="00DD47CD">
        <w:t xml:space="preserve"> will stimulate</w:t>
      </w:r>
      <w:r>
        <w:t xml:space="preserve"> </w:t>
      </w:r>
      <w:r w:rsidR="00DD47CD">
        <w:t>impulsive</w:t>
      </w:r>
      <w:r>
        <w:t xml:space="preserve"> responses</w:t>
      </w:r>
      <w:r w:rsidR="00DD47CD">
        <w:t xml:space="preserve"> which you can refine into evidence-based ideas.</w:t>
      </w:r>
      <w:r>
        <w:t xml:space="preserve"> Use </w:t>
      </w:r>
      <w:proofErr w:type="spellStart"/>
      <w:r>
        <w:t>post-its</w:t>
      </w:r>
      <w:proofErr w:type="spellEnd"/>
      <w:r>
        <w:t xml:space="preserve"> for pupil question inventing. Encourage </w:t>
      </w:r>
      <w:r w:rsidR="000218B6">
        <w:t>your pupils’</w:t>
      </w:r>
      <w:r>
        <w:t xml:space="preserve"> agency and relationship with words via simple thinking engine routines like those on the chart. They can be used as metacognitive strategies to assist more awareness of how </w:t>
      </w:r>
      <w:r w:rsidR="00DD47CD">
        <w:t>learning is being developed.</w:t>
      </w:r>
      <w:r>
        <w:t xml:space="preserve"> </w:t>
      </w:r>
    </w:p>
    <w:p w14:paraId="69DB5310" w14:textId="5C6D9227" w:rsidR="00DA1671" w:rsidRDefault="00A77ADB" w:rsidP="00D32587">
      <w:r>
        <w:t>Y</w:t>
      </w:r>
      <w:r w:rsidR="005D091C">
        <w:t xml:space="preserve">our pupils might </w:t>
      </w:r>
      <w:r w:rsidR="00FD119F">
        <w:t>compare</w:t>
      </w:r>
      <w:r w:rsidR="005D091C">
        <w:t xml:space="preserve"> a wand being peeled</w:t>
      </w:r>
      <w:r w:rsidR="00FD119F">
        <w:t xml:space="preserve"> with an apple</w:t>
      </w:r>
      <w:r w:rsidR="005D091C">
        <w:t xml:space="preserve"> or </w:t>
      </w:r>
      <w:r w:rsidR="00FD119F">
        <w:t>make</w:t>
      </w:r>
      <w:r w:rsidR="005D091C">
        <w:t xml:space="preserve"> links with nature across the four lines. They might want to note that it’s a </w:t>
      </w:r>
      <w:proofErr w:type="gramStart"/>
      <w:r w:rsidR="005D091C">
        <w:t>first person</w:t>
      </w:r>
      <w:proofErr w:type="gramEnd"/>
      <w:r w:rsidR="005D091C">
        <w:t xml:space="preserve"> narrator and it seems like a </w:t>
      </w:r>
      <w:proofErr w:type="gramStart"/>
      <w:r w:rsidR="005D091C">
        <w:t>dramatic  moment</w:t>
      </w:r>
      <w:proofErr w:type="gramEnd"/>
      <w:r w:rsidR="005D091C">
        <w:t xml:space="preserve"> is about to occur. </w:t>
      </w:r>
      <w:r w:rsidR="00DD47CD">
        <w:t xml:space="preserve"> </w:t>
      </w:r>
      <w:r w:rsidR="000618CE">
        <w:t xml:space="preserve"> Often, teachers are amazed at responses to unusual imagery</w:t>
      </w:r>
      <w:r w:rsidR="00FD119F">
        <w:t xml:space="preserve"> </w:t>
      </w:r>
      <w:r w:rsidR="000618CE">
        <w:t xml:space="preserve">or style. </w:t>
      </w:r>
      <w:r>
        <w:t xml:space="preserve">Pupils love playing with </w:t>
      </w:r>
      <w:r w:rsidR="000854A7">
        <w:t>word association!</w:t>
      </w:r>
      <w:r w:rsidR="00DC2E23">
        <w:t xml:space="preserve"> Schools are of course building a map of learning from key stage one so that a poem like </w:t>
      </w:r>
      <w:proofErr w:type="gramStart"/>
      <w:r w:rsidR="00DC2E23">
        <w:t>this builds</w:t>
      </w:r>
      <w:proofErr w:type="gramEnd"/>
      <w:r w:rsidR="00DC2E23">
        <w:t xml:space="preserve"> upon prior experiences and immersions in challenging texts. Then fascination rather than fear </w:t>
      </w:r>
      <w:r w:rsidR="000218B6">
        <w:t>becomes the tone of your classroom talk</w:t>
      </w:r>
      <w:r w:rsidR="00DC2E23">
        <w:t xml:space="preserve">! </w:t>
      </w:r>
    </w:p>
    <w:p w14:paraId="2A8A7A93" w14:textId="77777777" w:rsidR="00DA1671" w:rsidRDefault="00DA1671" w:rsidP="00D32587"/>
    <w:p w14:paraId="4A378A43" w14:textId="392D0257" w:rsidR="00FD119F" w:rsidRDefault="000618CE" w:rsidP="00D32587">
      <w:r>
        <w:t>You could</w:t>
      </w:r>
      <w:r w:rsidR="00DA1671">
        <w:t xml:space="preserve"> apply the following </w:t>
      </w:r>
      <w:r w:rsidR="00DC2E23">
        <w:t>sequence very broadly</w:t>
      </w:r>
      <w:r w:rsidR="00DA1671">
        <w:t xml:space="preserve"> to any text and</w:t>
      </w:r>
      <w:r>
        <w:t xml:space="preserve"> find </w:t>
      </w:r>
      <w:r w:rsidR="00DA1671">
        <w:t>the relationship between</w:t>
      </w:r>
      <w:r>
        <w:t xml:space="preserve"> knowledge and response relatively seamless:</w:t>
      </w:r>
    </w:p>
    <w:p w14:paraId="4ACB398E" w14:textId="23F1EE0E" w:rsidR="008C6030" w:rsidRDefault="000854A7" w:rsidP="00D32587">
      <w:r>
        <w:rPr>
          <w:noProof/>
        </w:rPr>
        <mc:AlternateContent>
          <mc:Choice Requires="wps">
            <w:drawing>
              <wp:anchor distT="0" distB="0" distL="114300" distR="114300" simplePos="0" relativeHeight="251667456" behindDoc="0" locked="0" layoutInCell="1" allowOverlap="1" wp14:anchorId="13466256" wp14:editId="35DD4AB7">
                <wp:simplePos x="0" y="0"/>
                <wp:positionH relativeFrom="column">
                  <wp:posOffset>3905250</wp:posOffset>
                </wp:positionH>
                <wp:positionV relativeFrom="paragraph">
                  <wp:posOffset>964565</wp:posOffset>
                </wp:positionV>
                <wp:extent cx="22860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A012CF" id="_x0000_t32" coordsize="21600,21600" o:spt="32" o:oned="t" path="m,l21600,21600e" filled="f">
                <v:path arrowok="t" fillok="f" o:connecttype="none"/>
                <o:lock v:ext="edit" shapetype="t"/>
              </v:shapetype>
              <v:shape id="Straight Arrow Connector 5" o:spid="_x0000_s1026" type="#_x0000_t32" style="position:absolute;margin-left:307.5pt;margin-top:75.95pt;width:18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" strokecolor="#4472c4 [3204]"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3C5AEF0A" wp14:editId="04335CB1">
                <wp:simplePos x="0" y="0"/>
                <wp:positionH relativeFrom="column">
                  <wp:posOffset>1676400</wp:posOffset>
                </wp:positionH>
                <wp:positionV relativeFrom="paragraph">
                  <wp:posOffset>964565</wp:posOffset>
                </wp:positionV>
                <wp:extent cx="17145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A612B9" id="Straight Arrow Connector 4" o:spid="_x0000_s1026" type="#_x0000_t32" style="position:absolute;margin-left:132pt;margin-top:75.95pt;width:1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" strokecolor="#4472c4 [3204]" strokeweight=".5pt">
                <v:stroke endarrow="block" joinstyle="miter"/>
              </v:shape>
            </w:pict>
          </mc:Fallback>
        </mc:AlternateContent>
      </w:r>
      <w:r w:rsidR="00DA1671">
        <w:rPr>
          <w:noProof/>
        </w:rPr>
        <mc:AlternateContent>
          <mc:Choice Requires="wps">
            <w:drawing>
              <wp:anchor distT="45720" distB="45720" distL="114300" distR="114300" simplePos="0" relativeHeight="251665408" behindDoc="1" locked="0" layoutInCell="1" allowOverlap="1" wp14:anchorId="550FF839" wp14:editId="6886F3B0">
                <wp:simplePos x="0" y="0"/>
                <wp:positionH relativeFrom="margin">
                  <wp:posOffset>4150360</wp:posOffset>
                </wp:positionH>
                <wp:positionV relativeFrom="paragraph">
                  <wp:posOffset>329565</wp:posOffset>
                </wp:positionV>
                <wp:extent cx="1647825" cy="1257300"/>
                <wp:effectExtent l="0" t="0" r="28575" b="19050"/>
                <wp:wrapTight wrapText="bothSides">
                  <wp:wrapPolygon edited="0">
                    <wp:start x="0" y="0"/>
                    <wp:lineTo x="0" y="21600"/>
                    <wp:lineTo x="21725" y="21600"/>
                    <wp:lineTo x="21725"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257300"/>
                        </a:xfrm>
                        <a:prstGeom prst="rect">
                          <a:avLst/>
                        </a:prstGeom>
                        <a:solidFill>
                          <a:srgbClr val="FFFFFF"/>
                        </a:solidFill>
                        <a:ln w="9525">
                          <a:solidFill>
                            <a:srgbClr val="000000"/>
                          </a:solidFill>
                          <a:miter lim="800000"/>
                          <a:headEnd/>
                          <a:tailEnd/>
                        </a:ln>
                      </wps:spPr>
                      <wps:txbx>
                        <w:txbxContent>
                          <w:p w14:paraId="62CAE31E" w14:textId="3532EB74" w:rsidR="00901148" w:rsidRPr="00901148" w:rsidRDefault="000854A7">
                            <w:pPr>
                              <w:rPr>
                                <w:b/>
                                <w:bCs/>
                              </w:rPr>
                            </w:pPr>
                            <w:r>
                              <w:rPr>
                                <w:b/>
                                <w:bCs/>
                              </w:rPr>
                              <w:t>3)</w:t>
                            </w:r>
                            <w:r w:rsidR="00901148" w:rsidRPr="00901148">
                              <w:rPr>
                                <w:b/>
                                <w:bCs/>
                              </w:rPr>
                              <w:t>TEACH</w:t>
                            </w:r>
                            <w:r w:rsidR="00DA1671">
                              <w:rPr>
                                <w:b/>
                                <w:bCs/>
                              </w:rPr>
                              <w:t xml:space="preserve"> DIRECTLY</w:t>
                            </w:r>
                          </w:p>
                          <w:p w14:paraId="4661F1A0" w14:textId="4363C5C9" w:rsidR="00901148" w:rsidRDefault="00901148">
                            <w:r>
                              <w:t xml:space="preserve">Teach more knowledge into the spaces revealed by </w:t>
                            </w:r>
                            <w:proofErr w:type="spellStart"/>
                            <w:r>
                              <w:t>AfL</w:t>
                            </w:r>
                            <w:proofErr w:type="spellEnd"/>
                            <w:r>
                              <w:t xml:space="preserve">. </w:t>
                            </w:r>
                            <w:proofErr w:type="gramStart"/>
                            <w:r>
                              <w:t>Pupils’</w:t>
                            </w:r>
                            <w:proofErr w:type="gramEnd"/>
                            <w:r>
                              <w:t xml:space="preserve"> relate now to the text and listen for learning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0FF839" id="_x0000_t202" coordsize="21600,21600" o:spt="202" path="m,l,21600r21600,l21600,xe">
                <v:stroke joinstyle="miter"/>
                <v:path gradientshapeok="t" o:connecttype="rect"/>
              </v:shapetype>
              <v:shape id="Text Box 2" o:spid="_x0000_s1026" type="#_x0000_t202" style="position:absolute;margin-left:326.8pt;margin-top:25.95pt;width:129.75pt;height:99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">
                <v:textbox>
                  <w:txbxContent>
                    <w:p w14:paraId="62CAE31E" w14:textId="3532EB74" w:rsidR="00901148" w:rsidRPr="00901148" w:rsidRDefault="000854A7">
                      <w:pPr>
                        <w:rPr>
                          <w:b/>
                          <w:bCs/>
                        </w:rPr>
                      </w:pPr>
                      <w:r>
                        <w:rPr>
                          <w:b/>
                          <w:bCs/>
                        </w:rPr>
                        <w:t>3)</w:t>
                      </w:r>
                      <w:r w:rsidR="00901148" w:rsidRPr="00901148">
                        <w:rPr>
                          <w:b/>
                          <w:bCs/>
                        </w:rPr>
                        <w:t>TEACH</w:t>
                      </w:r>
                      <w:r w:rsidR="00DA1671">
                        <w:rPr>
                          <w:b/>
                          <w:bCs/>
                        </w:rPr>
                        <w:t xml:space="preserve"> DIRECTLY</w:t>
                      </w:r>
                    </w:p>
                    <w:p w14:paraId="4661F1A0" w14:textId="4363C5C9" w:rsidR="00901148" w:rsidRDefault="00901148">
                      <w:r>
                        <w:t xml:space="preserve">Teach more knowledge into the spaces revealed by </w:t>
                      </w:r>
                      <w:proofErr w:type="spellStart"/>
                      <w:r>
                        <w:t>AfL</w:t>
                      </w:r>
                      <w:proofErr w:type="spellEnd"/>
                      <w:r>
                        <w:t xml:space="preserve">. </w:t>
                      </w:r>
                      <w:proofErr w:type="gramStart"/>
                      <w:r>
                        <w:t>Pupils’</w:t>
                      </w:r>
                      <w:proofErr w:type="gramEnd"/>
                      <w:r>
                        <w:t xml:space="preserve"> relate now to the text and listen for learning advice.</w:t>
                      </w:r>
                    </w:p>
                  </w:txbxContent>
                </v:textbox>
                <w10:wrap type="tight" anchorx="margin"/>
              </v:shape>
            </w:pict>
          </mc:Fallback>
        </mc:AlternateContent>
      </w:r>
    </w:p>
    <w:p w14:paraId="73BA8D85" w14:textId="0EBF9B5A" w:rsidR="00FD119F" w:rsidRDefault="00FD119F" w:rsidP="00D32587">
      <w:r>
        <w:rPr>
          <w:noProof/>
        </w:rPr>
        <mc:AlternateContent>
          <mc:Choice Requires="wps">
            <w:drawing>
              <wp:anchor distT="45720" distB="45720" distL="114300" distR="114300" simplePos="0" relativeHeight="251663360" behindDoc="1" locked="0" layoutInCell="1" allowOverlap="1" wp14:anchorId="2B084B14" wp14:editId="4087C3EA">
                <wp:simplePos x="0" y="0"/>
                <wp:positionH relativeFrom="margin">
                  <wp:align>center</wp:align>
                </wp:positionH>
                <wp:positionV relativeFrom="paragraph">
                  <wp:posOffset>38735</wp:posOffset>
                </wp:positionV>
                <wp:extent cx="1952625" cy="1200150"/>
                <wp:effectExtent l="0" t="0" r="28575" b="19050"/>
                <wp:wrapTight wrapText="bothSides">
                  <wp:wrapPolygon edited="0">
                    <wp:start x="0" y="0"/>
                    <wp:lineTo x="0" y="21600"/>
                    <wp:lineTo x="21705" y="21600"/>
                    <wp:lineTo x="2170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200150"/>
                        </a:xfrm>
                        <a:prstGeom prst="rect">
                          <a:avLst/>
                        </a:prstGeom>
                        <a:solidFill>
                          <a:srgbClr val="FFFFFF"/>
                        </a:solidFill>
                        <a:ln w="9525">
                          <a:solidFill>
                            <a:srgbClr val="000000"/>
                          </a:solidFill>
                          <a:miter lim="800000"/>
                          <a:headEnd/>
                          <a:tailEnd/>
                        </a:ln>
                      </wps:spPr>
                      <wps:txbx>
                        <w:txbxContent>
                          <w:p w14:paraId="5B2248C2" w14:textId="58EF58E6" w:rsidR="008C6030" w:rsidRPr="00901148" w:rsidRDefault="000854A7">
                            <w:pPr>
                              <w:rPr>
                                <w:b/>
                                <w:bCs/>
                              </w:rPr>
                            </w:pPr>
                            <w:r>
                              <w:rPr>
                                <w:b/>
                                <w:bCs/>
                              </w:rPr>
                              <w:t>2)</w:t>
                            </w:r>
                            <w:r w:rsidR="008C6030" w:rsidRPr="00901148">
                              <w:rPr>
                                <w:b/>
                                <w:bCs/>
                              </w:rPr>
                              <w:t>Writing for Reading</w:t>
                            </w:r>
                          </w:p>
                          <w:p w14:paraId="4F27F2CC" w14:textId="07BF89EB" w:rsidR="008C6030" w:rsidRDefault="008C6030">
                            <w:r>
                              <w:t xml:space="preserve">Taster draft, feedback, assessment for learning, </w:t>
                            </w:r>
                            <w:r w:rsidR="00901148">
                              <w:t>advice, understanding the gaps of knowledge, praise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84B14" id="_x0000_s1027" type="#_x0000_t202" style="position:absolute;margin-left:0;margin-top:3.05pt;width:153.75pt;height:94.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">
                <v:textbox>
                  <w:txbxContent>
                    <w:p w14:paraId="5B2248C2" w14:textId="58EF58E6" w:rsidR="008C6030" w:rsidRPr="00901148" w:rsidRDefault="000854A7">
                      <w:pPr>
                        <w:rPr>
                          <w:b/>
                          <w:bCs/>
                        </w:rPr>
                      </w:pPr>
                      <w:r>
                        <w:rPr>
                          <w:b/>
                          <w:bCs/>
                        </w:rPr>
                        <w:t>2)</w:t>
                      </w:r>
                      <w:r w:rsidR="008C6030" w:rsidRPr="00901148">
                        <w:rPr>
                          <w:b/>
                          <w:bCs/>
                        </w:rPr>
                        <w:t>Writing for Reading</w:t>
                      </w:r>
                    </w:p>
                    <w:p w14:paraId="4F27F2CC" w14:textId="07BF89EB" w:rsidR="008C6030" w:rsidRDefault="008C6030">
                      <w:r>
                        <w:t xml:space="preserve">Taster draft, feedback, assessment for learning, </w:t>
                      </w:r>
                      <w:r w:rsidR="00901148">
                        <w:t>advice, understanding the gaps of knowledge, praise</w:t>
                      </w:r>
                    </w:p>
                  </w:txbxContent>
                </v:textbox>
                <w10:wrap type="tight" anchorx="margin"/>
              </v:shape>
            </w:pict>
          </mc:Fallback>
        </mc:AlternateContent>
      </w:r>
      <w:r w:rsidRPr="008C6030">
        <w:rPr>
          <w:noProof/>
          <w:color w:val="FF0000"/>
        </w:rPr>
        <mc:AlternateContent>
          <mc:Choice Requires="wps">
            <w:drawing>
              <wp:anchor distT="45720" distB="45720" distL="114300" distR="114300" simplePos="0" relativeHeight="251661312" behindDoc="1" locked="0" layoutInCell="1" allowOverlap="1" wp14:anchorId="4878FE91" wp14:editId="44988142">
                <wp:simplePos x="0" y="0"/>
                <wp:positionH relativeFrom="margin">
                  <wp:posOffset>-57150</wp:posOffset>
                </wp:positionH>
                <wp:positionV relativeFrom="paragraph">
                  <wp:posOffset>34925</wp:posOffset>
                </wp:positionV>
                <wp:extent cx="1685925" cy="1404620"/>
                <wp:effectExtent l="0" t="0" r="28575" b="14605"/>
                <wp:wrapTight wrapText="bothSides">
                  <wp:wrapPolygon edited="0">
                    <wp:start x="0" y="0"/>
                    <wp:lineTo x="0" y="21522"/>
                    <wp:lineTo x="21722" y="21522"/>
                    <wp:lineTo x="2172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4620"/>
                        </a:xfrm>
                        <a:prstGeom prst="rect">
                          <a:avLst/>
                        </a:prstGeom>
                        <a:solidFill>
                          <a:srgbClr val="FFFFFF"/>
                        </a:solidFill>
                        <a:ln w="9525">
                          <a:solidFill>
                            <a:srgbClr val="000000"/>
                          </a:solidFill>
                          <a:miter lim="800000"/>
                          <a:headEnd/>
                          <a:tailEnd/>
                        </a:ln>
                      </wps:spPr>
                      <wps:txbx>
                        <w:txbxContent>
                          <w:p w14:paraId="6ABFF67E" w14:textId="24AFC863" w:rsidR="008C6030" w:rsidRPr="008C6030" w:rsidRDefault="000854A7">
                            <w:pPr>
                              <w:rPr>
                                <w:b/>
                                <w:bCs/>
                              </w:rPr>
                            </w:pPr>
                            <w:r>
                              <w:rPr>
                                <w:b/>
                                <w:bCs/>
                              </w:rPr>
                              <w:t>1)</w:t>
                            </w:r>
                            <w:r w:rsidR="008C6030" w:rsidRPr="008C6030">
                              <w:rPr>
                                <w:b/>
                                <w:bCs/>
                              </w:rPr>
                              <w:t>Prior Knowledge Activated</w:t>
                            </w:r>
                          </w:p>
                          <w:p w14:paraId="56588508" w14:textId="5CBA1B8E" w:rsidR="008C6030" w:rsidRDefault="008C6030">
                            <w:r>
                              <w:t xml:space="preserve">Immerse, connect ideas, question, think, engage, wonder,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8FE91" id="_x0000_s1028" type="#_x0000_t202" style="position:absolute;margin-left:-4.5pt;margin-top:2.75pt;width:132.75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">
                <v:textbox style="mso-fit-shape-to-text:t">
                  <w:txbxContent>
                    <w:p w14:paraId="6ABFF67E" w14:textId="24AFC863" w:rsidR="008C6030" w:rsidRPr="008C6030" w:rsidRDefault="000854A7">
                      <w:pPr>
                        <w:rPr>
                          <w:b/>
                          <w:bCs/>
                        </w:rPr>
                      </w:pPr>
                      <w:r>
                        <w:rPr>
                          <w:b/>
                          <w:bCs/>
                        </w:rPr>
                        <w:t>1)</w:t>
                      </w:r>
                      <w:r w:rsidR="008C6030" w:rsidRPr="008C6030">
                        <w:rPr>
                          <w:b/>
                          <w:bCs/>
                        </w:rPr>
                        <w:t>Prior Knowledge Activated</w:t>
                      </w:r>
                    </w:p>
                    <w:p w14:paraId="56588508" w14:textId="5CBA1B8E" w:rsidR="008C6030" w:rsidRDefault="008C6030">
                      <w:r>
                        <w:t xml:space="preserve">Immerse, connect ideas, question, think, engage, wonder, </w:t>
                      </w:r>
                    </w:p>
                  </w:txbxContent>
                </v:textbox>
                <w10:wrap type="tight" anchorx="margin"/>
              </v:shape>
            </w:pict>
          </mc:Fallback>
        </mc:AlternateContent>
      </w:r>
    </w:p>
    <w:p w14:paraId="28B744AC" w14:textId="110C8D0D" w:rsidR="004C6B65" w:rsidRDefault="004C6B65" w:rsidP="00D32587">
      <w:r>
        <w:t xml:space="preserve"> A rich curriculum i</w:t>
      </w:r>
      <w:r w:rsidR="0043046C">
        <w:t>s</w:t>
      </w:r>
      <w:r>
        <w:t xml:space="preserve"> an entitlement</w:t>
      </w:r>
      <w:r w:rsidR="0043046C">
        <w:t xml:space="preserve"> for all</w:t>
      </w:r>
      <w:r>
        <w:t>; it</w:t>
      </w:r>
      <w:r w:rsidR="0043046C">
        <w:t>s acquisition stimulates</w:t>
      </w:r>
      <w:r>
        <w:t xml:space="preserve"> a world of wonder, power, confidence building and exploration </w:t>
      </w:r>
      <w:r w:rsidR="000854A7">
        <w:t>which can be</w:t>
      </w:r>
      <w:r>
        <w:t xml:space="preserve"> constructed socially and sifted creatively. So, you can tell pupils that ‘fire was in my head’ might</w:t>
      </w:r>
      <w:r w:rsidR="00DA1671">
        <w:t xml:space="preserve"> imply</w:t>
      </w:r>
      <w:r>
        <w:t xml:space="preserve"> excitement but why not ask them in groups to compile a chart with the word ‘fire’ in the middle and all kinds of symbolism</w:t>
      </w:r>
      <w:r w:rsidR="005D091C">
        <w:t xml:space="preserve"> associated with it written quickly around the outside</w:t>
      </w:r>
      <w:r w:rsidR="0043046C">
        <w:t>?</w:t>
      </w:r>
      <w:r w:rsidR="005D091C">
        <w:t xml:space="preserve"> Then you can take feedback and teach explicitly about connotation after the responses have been </w:t>
      </w:r>
      <w:r w:rsidR="0043046C">
        <w:t>heard</w:t>
      </w:r>
      <w:r w:rsidR="005D091C">
        <w:t xml:space="preserve">. </w:t>
      </w:r>
    </w:p>
    <w:p w14:paraId="49C3F552" w14:textId="3CC26B5A" w:rsidR="00327834" w:rsidRDefault="00327834" w:rsidP="00D32587">
      <w:r>
        <w:t xml:space="preserve">You may be interested in an organisation called ‘Let’s Think’ that will take strategies for </w:t>
      </w:r>
      <w:proofErr w:type="gramStart"/>
      <w:r>
        <w:t>response  further</w:t>
      </w:r>
      <w:proofErr w:type="gramEnd"/>
      <w:r>
        <w:t>. I’ve included a link which sums up their approaches and beliefs.</w:t>
      </w:r>
    </w:p>
    <w:p w14:paraId="12E40741" w14:textId="36AEA74B" w:rsidR="00327834" w:rsidRDefault="00327834" w:rsidP="00D32587">
      <w:r>
        <w:t xml:space="preserve">I have kept to a discussion of just four lines to give this article a clear </w:t>
      </w:r>
      <w:proofErr w:type="gramStart"/>
      <w:r>
        <w:t>focus</w:t>
      </w:r>
      <w:proofErr w:type="gramEnd"/>
      <w:r w:rsidR="000854A7">
        <w:t xml:space="preserve"> but this zoom in approach is getting encouraging</w:t>
      </w:r>
      <w:r>
        <w:t xml:space="preserve"> results </w:t>
      </w:r>
      <w:r w:rsidR="000854A7">
        <w:t>as part of step-by step method</w:t>
      </w:r>
      <w:r w:rsidR="00C446AC">
        <w:t>s</w:t>
      </w:r>
      <w:r w:rsidR="000854A7">
        <w:t xml:space="preserve"> to understanding new knowledge generally.</w:t>
      </w:r>
      <w:r>
        <w:t xml:space="preserve"> The memory banks do not get </w:t>
      </w:r>
      <w:proofErr w:type="gramStart"/>
      <w:r>
        <w:t>flooded</w:t>
      </w:r>
      <w:proofErr w:type="gramEnd"/>
      <w:r>
        <w:t xml:space="preserve"> </w:t>
      </w:r>
      <w:r w:rsidR="000854A7">
        <w:t>and all learners are nurtured on the journey.</w:t>
      </w:r>
      <w:r w:rsidR="00C446AC">
        <w:t xml:space="preserve"> There is time to digest, reflect, retrieve information from previous stages and enjoy. </w:t>
      </w:r>
    </w:p>
    <w:p w14:paraId="05BCFE24" w14:textId="09CECCE6" w:rsidR="00327834" w:rsidRDefault="00327834" w:rsidP="00D32587">
      <w:r>
        <w:t xml:space="preserve">To be able to </w:t>
      </w:r>
      <w:r w:rsidR="00DA1671">
        <w:t>know more and respond deeply,</w:t>
      </w:r>
      <w:r>
        <w:t xml:space="preserve"> a complex text is needed</w:t>
      </w:r>
      <w:r w:rsidR="005A4088">
        <w:t>,</w:t>
      </w:r>
      <w:r>
        <w:t xml:space="preserve"> one which supports the journey from surface features to depth, one which offers you and your pupils the wonders of literature too!</w:t>
      </w:r>
      <w:r w:rsidR="00A77ADB">
        <w:t xml:space="preserve"> The quality text teaching is leading schools</w:t>
      </w:r>
      <w:r w:rsidR="00C446AC">
        <w:t xml:space="preserve"> finally</w:t>
      </w:r>
      <w:r w:rsidR="00A77ADB">
        <w:t xml:space="preserve"> to some astonishing qua</w:t>
      </w:r>
      <w:r w:rsidR="00C446AC">
        <w:t xml:space="preserve">lity writing. </w:t>
      </w:r>
      <w:proofErr w:type="gramStart"/>
      <w:r w:rsidR="00A77ADB">
        <w:t>Take a look</w:t>
      </w:r>
      <w:proofErr w:type="gramEnd"/>
      <w:r w:rsidR="000854A7">
        <w:t xml:space="preserve"> at </w:t>
      </w:r>
      <w:r w:rsidR="00C446AC">
        <w:t>our</w:t>
      </w:r>
      <w:r w:rsidR="000854A7">
        <w:t xml:space="preserve"> online library of pupils’ work in response to challenging texts:</w:t>
      </w:r>
    </w:p>
    <w:p w14:paraId="5C987A76" w14:textId="3ABE8D24" w:rsidR="00A77ADB" w:rsidRDefault="00A77ADB" w:rsidP="00D32587">
      <w:hyperlink r:id="rId6" w:history="1">
        <w:r w:rsidRPr="00A77ADB">
          <w:rPr>
            <w:color w:val="0000FF"/>
            <w:u w:val="single"/>
          </w:rPr>
          <w:t>Opening Doors to Quality Writing (crownhouse.co.uk)</w:t>
        </w:r>
      </w:hyperlink>
    </w:p>
    <w:p w14:paraId="4E4B73BE" w14:textId="144FE788" w:rsidR="00DA1671" w:rsidRDefault="00DA1671" w:rsidP="00D32587">
      <w:r>
        <w:lastRenderedPageBreak/>
        <w:t xml:space="preserve">Bob Cox is the </w:t>
      </w:r>
      <w:proofErr w:type="gramStart"/>
      <w:r>
        <w:t>award winning</w:t>
      </w:r>
      <w:proofErr w:type="gramEnd"/>
      <w:r>
        <w:t xml:space="preserve"> author of the ‘Opening Doors’series.</w:t>
      </w:r>
    </w:p>
    <w:p w14:paraId="5279452C" w14:textId="068E7917" w:rsidR="0043046C" w:rsidRDefault="0043046C" w:rsidP="00D32587">
      <w:r>
        <w:t>References:</w:t>
      </w:r>
    </w:p>
    <w:p w14:paraId="359BE4E2" w14:textId="3FCED574" w:rsidR="00343E98" w:rsidRDefault="00343E98" w:rsidP="00343E98">
      <w:r>
        <w:t>Let’s Think</w:t>
      </w:r>
    </w:p>
    <w:p w14:paraId="38A87B9B" w14:textId="7CDF8B38" w:rsidR="00343E98" w:rsidRDefault="00343E98" w:rsidP="00343E98">
      <w:pPr>
        <w:rPr>
          <w:rStyle w:val="Hyperlink"/>
          <w:rFonts w:ascii="Arial" w:hAnsi="Arial" w:cs="Arial"/>
          <w:color w:val="1155CC"/>
          <w:shd w:val="clear" w:color="auto" w:fill="FFFFFF"/>
        </w:rPr>
      </w:pPr>
      <w:hyperlink r:id="rId7" w:tgtFrame="_blank" w:history="1">
        <w:r>
          <w:rPr>
            <w:rStyle w:val="Hyperlink"/>
            <w:rFonts w:ascii="Arial" w:hAnsi="Arial" w:cs="Arial"/>
            <w:color w:val="1155CC"/>
            <w:shd w:val="clear" w:color="auto" w:fill="FFFFFF"/>
          </w:rPr>
          <w:t>https://www.letsthinkinenglish.org/our-submission-to-the-oracy-all-party-parliamentary-group/</w:t>
        </w:r>
      </w:hyperlink>
    </w:p>
    <w:p w14:paraId="26ECD982" w14:textId="115754D2" w:rsidR="00343E98" w:rsidRPr="00343E98" w:rsidRDefault="00343E98" w:rsidP="00343E98">
      <w:pPr>
        <w:rPr>
          <w:rStyle w:val="Hyperlink"/>
          <w:rFonts w:cstheme="minorHAnsi"/>
          <w:color w:val="auto"/>
          <w:u w:val="none"/>
          <w:shd w:val="clear" w:color="auto" w:fill="FFFFFF"/>
        </w:rPr>
      </w:pPr>
      <w:r w:rsidRPr="00343E98">
        <w:rPr>
          <w:rStyle w:val="Hyperlink"/>
          <w:rFonts w:cstheme="minorHAnsi"/>
          <w:color w:val="auto"/>
          <w:u w:val="none"/>
          <w:shd w:val="clear" w:color="auto" w:fill="FFFFFF"/>
        </w:rPr>
        <w:t>Opening Doors</w:t>
      </w:r>
    </w:p>
    <w:p w14:paraId="5E5DAE6A" w14:textId="4F89DBA0" w:rsidR="00343E98" w:rsidRDefault="00343E98" w:rsidP="00343E98">
      <w:pPr>
        <w:rPr>
          <w:rStyle w:val="Hyperlink"/>
          <w:rFonts w:ascii="Arial" w:hAnsi="Arial" w:cs="Arial"/>
          <w:color w:val="1155CC"/>
          <w:shd w:val="clear" w:color="auto" w:fill="FFFFFF"/>
        </w:rPr>
      </w:pPr>
      <w:r>
        <w:rPr>
          <w:rStyle w:val="Hyperlink"/>
          <w:rFonts w:ascii="Arial" w:hAnsi="Arial" w:cs="Arial"/>
          <w:color w:val="1155CC"/>
          <w:shd w:val="clear" w:color="auto" w:fill="FFFFFF"/>
        </w:rPr>
        <w:t>www.searchingforexcellence.co.uk</w:t>
      </w:r>
    </w:p>
    <w:p w14:paraId="22C81C2F" w14:textId="77777777" w:rsidR="0043046C" w:rsidRDefault="0043046C" w:rsidP="00D32587"/>
    <w:p w14:paraId="062510CB" w14:textId="5EA4A339" w:rsidR="004131B4" w:rsidRDefault="004131B4" w:rsidP="00D32587"/>
    <w:p w14:paraId="45373A22" w14:textId="0AD86A3B" w:rsidR="00D65AB3" w:rsidRDefault="003B15DA" w:rsidP="00D32587">
      <w:r>
        <w:rPr>
          <w:noProof/>
        </w:rPr>
        <mc:AlternateContent>
          <mc:Choice Requires="wps">
            <w:drawing>
              <wp:anchor distT="45720" distB="45720" distL="114300" distR="114300" simplePos="0" relativeHeight="251659264" behindDoc="0" locked="0" layoutInCell="1" allowOverlap="1" wp14:anchorId="59B4CCED" wp14:editId="7E803169">
                <wp:simplePos x="0" y="0"/>
                <wp:positionH relativeFrom="column">
                  <wp:posOffset>504825</wp:posOffset>
                </wp:positionH>
                <wp:positionV relativeFrom="paragraph">
                  <wp:posOffset>107950</wp:posOffset>
                </wp:positionV>
                <wp:extent cx="478155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04620"/>
                        </a:xfrm>
                        <a:prstGeom prst="rect">
                          <a:avLst/>
                        </a:prstGeom>
                        <a:solidFill>
                          <a:srgbClr val="FFFFFF"/>
                        </a:solidFill>
                        <a:ln w="9525">
                          <a:solidFill>
                            <a:srgbClr val="000000"/>
                          </a:solidFill>
                          <a:miter lim="800000"/>
                          <a:headEnd/>
                          <a:tailEnd/>
                        </a:ln>
                      </wps:spPr>
                      <wps:txbx>
                        <w:txbxContent>
                          <w:p w14:paraId="1E2A4E18" w14:textId="5802BB85" w:rsidR="003B15DA" w:rsidRPr="003B15DA" w:rsidRDefault="003B15DA">
                            <w:pPr>
                              <w:rPr>
                                <w:sz w:val="28"/>
                                <w:szCs w:val="28"/>
                              </w:rPr>
                            </w:pPr>
                            <w:r w:rsidRPr="003B15DA">
                              <w:rPr>
                                <w:sz w:val="28"/>
                                <w:szCs w:val="28"/>
                              </w:rPr>
                              <w:t>Thinking Engines from the ‘Opening Doors’ series.</w:t>
                            </w:r>
                          </w:p>
                          <w:p w14:paraId="6DE98F8A" w14:textId="366180C9" w:rsidR="003B15DA" w:rsidRDefault="003B15DA">
                            <w:r>
                              <w:t xml:space="preserve">These simple tools act as metacognitive strategies when teachers ask for reflection on why specific aspects of the text seem important or why a question </w:t>
                            </w:r>
                            <w:r w:rsidR="00784877">
                              <w:t xml:space="preserve">has been invented. Pupils are given time to think through their understanding, re-read the text and use a given ‘engine’ to provide a thinking framework. </w:t>
                            </w:r>
                          </w:p>
                          <w:p w14:paraId="14A6EA2C" w14:textId="5D5B8FBB" w:rsidR="00784877" w:rsidRPr="001958F8" w:rsidRDefault="00784877">
                            <w:pPr>
                              <w:rPr>
                                <w:b/>
                                <w:bCs/>
                              </w:rPr>
                            </w:pPr>
                            <w:r w:rsidRPr="001958F8">
                              <w:rPr>
                                <w:b/>
                                <w:bCs/>
                              </w:rPr>
                              <w:t>Noticed, Noted, Not Sure</w:t>
                            </w:r>
                          </w:p>
                          <w:p w14:paraId="1CA5EC54" w14:textId="47619AF1" w:rsidR="00784877" w:rsidRDefault="00784877" w:rsidP="00784877">
                            <w:pPr>
                              <w:pStyle w:val="ListParagraph"/>
                              <w:numPr>
                                <w:ilvl w:val="0"/>
                                <w:numId w:val="3"/>
                              </w:numPr>
                            </w:pPr>
                            <w:r w:rsidRPr="001958F8">
                              <w:t>Note</w:t>
                            </w:r>
                            <w:r w:rsidRPr="001958F8">
                              <w:rPr>
                                <w:b/>
                                <w:bCs/>
                              </w:rPr>
                              <w:t xml:space="preserve"> </w:t>
                            </w:r>
                            <w:r>
                              <w:t>down a random list of fascinating ideas about language and/or meaning</w:t>
                            </w:r>
                            <w:r w:rsidR="001958F8">
                              <w:t xml:space="preserve">. What have you </w:t>
                            </w:r>
                            <w:r w:rsidR="001958F8" w:rsidRPr="001958F8">
                              <w:rPr>
                                <w:b/>
                                <w:bCs/>
                              </w:rPr>
                              <w:t>noticed</w:t>
                            </w:r>
                            <w:r w:rsidR="001958F8">
                              <w:t>?</w:t>
                            </w:r>
                          </w:p>
                          <w:p w14:paraId="6E3E7EE4" w14:textId="04713CA7" w:rsidR="00784877" w:rsidRDefault="00784877" w:rsidP="00784877">
                            <w:pPr>
                              <w:pStyle w:val="ListParagraph"/>
                              <w:numPr>
                                <w:ilvl w:val="0"/>
                                <w:numId w:val="3"/>
                              </w:numPr>
                            </w:pPr>
                            <w:r w:rsidRPr="001958F8">
                              <w:rPr>
                                <w:b/>
                                <w:bCs/>
                              </w:rPr>
                              <w:t>Note</w:t>
                            </w:r>
                            <w:r>
                              <w:t xml:space="preserve"> the most important point for you! Write it down clearly. </w:t>
                            </w:r>
                          </w:p>
                          <w:p w14:paraId="07308A1E" w14:textId="50FCB4F3" w:rsidR="00784877" w:rsidRDefault="00784877" w:rsidP="00784877">
                            <w:pPr>
                              <w:pStyle w:val="ListParagraph"/>
                              <w:numPr>
                                <w:ilvl w:val="0"/>
                                <w:numId w:val="3"/>
                              </w:numPr>
                            </w:pPr>
                            <w:r w:rsidRPr="001958F8">
                              <w:rPr>
                                <w:b/>
                                <w:bCs/>
                              </w:rPr>
                              <w:t>Not Sure</w:t>
                            </w:r>
                            <w:r>
                              <w:t xml:space="preserve">. </w:t>
                            </w:r>
                            <w:r w:rsidR="001958F8">
                              <w:t>List questions you would like to ask and to have answered</w:t>
                            </w:r>
                          </w:p>
                          <w:p w14:paraId="09B6C02C" w14:textId="1A613130" w:rsidR="001958F8" w:rsidRPr="001958F8" w:rsidRDefault="001958F8" w:rsidP="001958F8">
                            <w:pPr>
                              <w:rPr>
                                <w:b/>
                                <w:bCs/>
                              </w:rPr>
                            </w:pPr>
                            <w:r w:rsidRPr="001958F8">
                              <w:rPr>
                                <w:b/>
                                <w:bCs/>
                              </w:rPr>
                              <w:t>Inform and Infer</w:t>
                            </w:r>
                          </w:p>
                          <w:p w14:paraId="1DA8AC39" w14:textId="6A4D14F5" w:rsidR="001958F8" w:rsidRDefault="001958F8" w:rsidP="001958F8">
                            <w:pPr>
                              <w:pStyle w:val="ListParagraph"/>
                              <w:numPr>
                                <w:ilvl w:val="0"/>
                                <w:numId w:val="4"/>
                              </w:numPr>
                            </w:pPr>
                            <w:r>
                              <w:t>Use one colour highlighter to list definite facts in a text</w:t>
                            </w:r>
                          </w:p>
                          <w:p w14:paraId="2A29F391" w14:textId="7D848507" w:rsidR="001958F8" w:rsidRDefault="001958F8" w:rsidP="001958F8">
                            <w:pPr>
                              <w:pStyle w:val="ListParagraph"/>
                              <w:numPr>
                                <w:ilvl w:val="0"/>
                                <w:numId w:val="4"/>
                              </w:numPr>
                            </w:pPr>
                            <w:r>
                              <w:t>Use another colour to highlight inference or ambiguity where there is much to explore</w:t>
                            </w:r>
                          </w:p>
                          <w:p w14:paraId="5FF053DA" w14:textId="72620AC1" w:rsidR="001958F8" w:rsidRPr="001958F8" w:rsidRDefault="001958F8" w:rsidP="001958F8">
                            <w:pPr>
                              <w:rPr>
                                <w:b/>
                                <w:bCs/>
                              </w:rPr>
                            </w:pPr>
                            <w:r w:rsidRPr="001958F8">
                              <w:rPr>
                                <w:b/>
                                <w:bCs/>
                              </w:rPr>
                              <w:t>Evidence Spotlight</w:t>
                            </w:r>
                          </w:p>
                          <w:p w14:paraId="364377D7" w14:textId="5A3F90B4" w:rsidR="001958F8" w:rsidRDefault="001958F8" w:rsidP="001958F8">
                            <w:pPr>
                              <w:pStyle w:val="ListParagraph"/>
                              <w:numPr>
                                <w:ilvl w:val="0"/>
                                <w:numId w:val="5"/>
                              </w:numPr>
                            </w:pPr>
                            <w:r>
                              <w:t>Can you zoom in on a key line, sentence or image which seems central to the theme of a text? Can you explain its importance?</w:t>
                            </w:r>
                          </w:p>
                          <w:p w14:paraId="41635D35" w14:textId="47179040" w:rsidR="001958F8" w:rsidRPr="001958F8" w:rsidRDefault="001958F8" w:rsidP="001958F8">
                            <w:pPr>
                              <w:rPr>
                                <w:b/>
                                <w:bCs/>
                              </w:rPr>
                            </w:pPr>
                            <w:r>
                              <w:t xml:space="preserve">Now, for any of these, </w:t>
                            </w:r>
                            <w:r w:rsidRPr="001958F8">
                              <w:rPr>
                                <w:b/>
                                <w:bCs/>
                              </w:rPr>
                              <w:t>TEACH</w:t>
                            </w:r>
                            <w:r>
                              <w:t xml:space="preserve"> more of the knowledge into the ‘gaps’ in learning that have emerged from the group and whole class discussions. </w:t>
                            </w:r>
                            <w:r w:rsidRPr="001958F8">
                              <w:rPr>
                                <w:b/>
                                <w:bCs/>
                              </w:rPr>
                              <w:t>Response feeds the relish for knowledge</w:t>
                            </w:r>
                          </w:p>
                          <w:p w14:paraId="552D96BD" w14:textId="77777777" w:rsidR="001958F8" w:rsidRDefault="001958F8" w:rsidP="001958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B4CCED" id="_x0000_s1029" type="#_x0000_t202" style="position:absolute;margin-left:39.75pt;margin-top:8.5pt;width:37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">
                <v:textbox style="mso-fit-shape-to-text:t">
                  <w:txbxContent>
                    <w:p w14:paraId="1E2A4E18" w14:textId="5802BB85" w:rsidR="003B15DA" w:rsidRPr="003B15DA" w:rsidRDefault="003B15DA">
                      <w:pPr>
                        <w:rPr>
                          <w:sz w:val="28"/>
                          <w:szCs w:val="28"/>
                        </w:rPr>
                      </w:pPr>
                      <w:r w:rsidRPr="003B15DA">
                        <w:rPr>
                          <w:sz w:val="28"/>
                          <w:szCs w:val="28"/>
                        </w:rPr>
                        <w:t>Thinking Engines from the ‘Opening Doors’ series.</w:t>
                      </w:r>
                    </w:p>
                    <w:p w14:paraId="6DE98F8A" w14:textId="366180C9" w:rsidR="003B15DA" w:rsidRDefault="003B15DA">
                      <w:r>
                        <w:t xml:space="preserve">These simple tools act as metacognitive strategies when teachers ask for reflection on why specific aspects of the text seem important or why a question </w:t>
                      </w:r>
                      <w:r w:rsidR="00784877">
                        <w:t xml:space="preserve">has been invented. Pupils are given time to think through their understanding, re-read the text and use a given ‘engine’ to provide a thinking framework. </w:t>
                      </w:r>
                    </w:p>
                    <w:p w14:paraId="14A6EA2C" w14:textId="5D5B8FBB" w:rsidR="00784877" w:rsidRPr="001958F8" w:rsidRDefault="00784877">
                      <w:pPr>
                        <w:rPr>
                          <w:b/>
                          <w:bCs/>
                        </w:rPr>
                      </w:pPr>
                      <w:r w:rsidRPr="001958F8">
                        <w:rPr>
                          <w:b/>
                          <w:bCs/>
                        </w:rPr>
                        <w:t>Noticed, Noted, Not Sure</w:t>
                      </w:r>
                    </w:p>
                    <w:p w14:paraId="1CA5EC54" w14:textId="47619AF1" w:rsidR="00784877" w:rsidRDefault="00784877" w:rsidP="00784877">
                      <w:pPr>
                        <w:pStyle w:val="ListParagraph"/>
                        <w:numPr>
                          <w:ilvl w:val="0"/>
                          <w:numId w:val="3"/>
                        </w:numPr>
                      </w:pPr>
                      <w:r w:rsidRPr="001958F8">
                        <w:t>Note</w:t>
                      </w:r>
                      <w:r w:rsidRPr="001958F8">
                        <w:rPr>
                          <w:b/>
                          <w:bCs/>
                        </w:rPr>
                        <w:t xml:space="preserve"> </w:t>
                      </w:r>
                      <w:r>
                        <w:t>down a random list of fascinating ideas about language and/or meaning</w:t>
                      </w:r>
                      <w:r w:rsidR="001958F8">
                        <w:t xml:space="preserve">. What have you </w:t>
                      </w:r>
                      <w:r w:rsidR="001958F8" w:rsidRPr="001958F8">
                        <w:rPr>
                          <w:b/>
                          <w:bCs/>
                        </w:rPr>
                        <w:t>noticed</w:t>
                      </w:r>
                      <w:r w:rsidR="001958F8">
                        <w:t>?</w:t>
                      </w:r>
                    </w:p>
                    <w:p w14:paraId="6E3E7EE4" w14:textId="04713CA7" w:rsidR="00784877" w:rsidRDefault="00784877" w:rsidP="00784877">
                      <w:pPr>
                        <w:pStyle w:val="ListParagraph"/>
                        <w:numPr>
                          <w:ilvl w:val="0"/>
                          <w:numId w:val="3"/>
                        </w:numPr>
                      </w:pPr>
                      <w:r w:rsidRPr="001958F8">
                        <w:rPr>
                          <w:b/>
                          <w:bCs/>
                        </w:rPr>
                        <w:t>Note</w:t>
                      </w:r>
                      <w:r>
                        <w:t xml:space="preserve"> the most important point for you! Write it down clearly. </w:t>
                      </w:r>
                    </w:p>
                    <w:p w14:paraId="07308A1E" w14:textId="50FCB4F3" w:rsidR="00784877" w:rsidRDefault="00784877" w:rsidP="00784877">
                      <w:pPr>
                        <w:pStyle w:val="ListParagraph"/>
                        <w:numPr>
                          <w:ilvl w:val="0"/>
                          <w:numId w:val="3"/>
                        </w:numPr>
                      </w:pPr>
                      <w:r w:rsidRPr="001958F8">
                        <w:rPr>
                          <w:b/>
                          <w:bCs/>
                        </w:rPr>
                        <w:t>Not Sure</w:t>
                      </w:r>
                      <w:r>
                        <w:t xml:space="preserve">. </w:t>
                      </w:r>
                      <w:r w:rsidR="001958F8">
                        <w:t>List questions you would like to ask and to have answered</w:t>
                      </w:r>
                    </w:p>
                    <w:p w14:paraId="09B6C02C" w14:textId="1A613130" w:rsidR="001958F8" w:rsidRPr="001958F8" w:rsidRDefault="001958F8" w:rsidP="001958F8">
                      <w:pPr>
                        <w:rPr>
                          <w:b/>
                          <w:bCs/>
                        </w:rPr>
                      </w:pPr>
                      <w:r w:rsidRPr="001958F8">
                        <w:rPr>
                          <w:b/>
                          <w:bCs/>
                        </w:rPr>
                        <w:t>Inform and Infer</w:t>
                      </w:r>
                    </w:p>
                    <w:p w14:paraId="1DA8AC39" w14:textId="6A4D14F5" w:rsidR="001958F8" w:rsidRDefault="001958F8" w:rsidP="001958F8">
                      <w:pPr>
                        <w:pStyle w:val="ListParagraph"/>
                        <w:numPr>
                          <w:ilvl w:val="0"/>
                          <w:numId w:val="4"/>
                        </w:numPr>
                      </w:pPr>
                      <w:r>
                        <w:t>Use one colour highlighter to list definite facts in a text</w:t>
                      </w:r>
                    </w:p>
                    <w:p w14:paraId="2A29F391" w14:textId="7D848507" w:rsidR="001958F8" w:rsidRDefault="001958F8" w:rsidP="001958F8">
                      <w:pPr>
                        <w:pStyle w:val="ListParagraph"/>
                        <w:numPr>
                          <w:ilvl w:val="0"/>
                          <w:numId w:val="4"/>
                        </w:numPr>
                      </w:pPr>
                      <w:r>
                        <w:t>Use another colour to highlight inference or ambiguity where there is much to explore</w:t>
                      </w:r>
                    </w:p>
                    <w:p w14:paraId="5FF053DA" w14:textId="72620AC1" w:rsidR="001958F8" w:rsidRPr="001958F8" w:rsidRDefault="001958F8" w:rsidP="001958F8">
                      <w:pPr>
                        <w:rPr>
                          <w:b/>
                          <w:bCs/>
                        </w:rPr>
                      </w:pPr>
                      <w:r w:rsidRPr="001958F8">
                        <w:rPr>
                          <w:b/>
                          <w:bCs/>
                        </w:rPr>
                        <w:t>Evidence Spotlight</w:t>
                      </w:r>
                    </w:p>
                    <w:p w14:paraId="364377D7" w14:textId="5A3F90B4" w:rsidR="001958F8" w:rsidRDefault="001958F8" w:rsidP="001958F8">
                      <w:pPr>
                        <w:pStyle w:val="ListParagraph"/>
                        <w:numPr>
                          <w:ilvl w:val="0"/>
                          <w:numId w:val="5"/>
                        </w:numPr>
                      </w:pPr>
                      <w:r>
                        <w:t>Can you zoom in on a key line, sentence or image which seems central to the theme of a text? Can you explain its importance?</w:t>
                      </w:r>
                    </w:p>
                    <w:p w14:paraId="41635D35" w14:textId="47179040" w:rsidR="001958F8" w:rsidRPr="001958F8" w:rsidRDefault="001958F8" w:rsidP="001958F8">
                      <w:pPr>
                        <w:rPr>
                          <w:b/>
                          <w:bCs/>
                        </w:rPr>
                      </w:pPr>
                      <w:r>
                        <w:t xml:space="preserve">Now, for any of these, </w:t>
                      </w:r>
                      <w:r w:rsidRPr="001958F8">
                        <w:rPr>
                          <w:b/>
                          <w:bCs/>
                        </w:rPr>
                        <w:t>TEACH</w:t>
                      </w:r>
                      <w:r>
                        <w:t xml:space="preserve"> more of the knowledge into the ‘gaps’ in learning that have emerged from the group and whole class discussions. </w:t>
                      </w:r>
                      <w:r w:rsidRPr="001958F8">
                        <w:rPr>
                          <w:b/>
                          <w:bCs/>
                        </w:rPr>
                        <w:t>Response feeds the relish for knowledge</w:t>
                      </w:r>
                    </w:p>
                    <w:p w14:paraId="552D96BD" w14:textId="77777777" w:rsidR="001958F8" w:rsidRDefault="001958F8" w:rsidP="001958F8"/>
                  </w:txbxContent>
                </v:textbox>
                <w10:wrap type="square"/>
              </v:shape>
            </w:pict>
          </mc:Fallback>
        </mc:AlternateContent>
      </w:r>
    </w:p>
    <w:p w14:paraId="7BD0DEB5" w14:textId="0F6154A0" w:rsidR="00D65AB3" w:rsidRDefault="00D65AB3" w:rsidP="00D32587"/>
    <w:p w14:paraId="2B1AFC84" w14:textId="726E4407" w:rsidR="003B7ED0" w:rsidRDefault="003B7ED0" w:rsidP="00D32587"/>
    <w:p w14:paraId="47FBD54E" w14:textId="44DA74CD" w:rsidR="003B7ED0" w:rsidRDefault="003B7ED0" w:rsidP="00D32587"/>
    <w:p w14:paraId="00883062" w14:textId="77777777" w:rsidR="00F74724" w:rsidRDefault="00F74724" w:rsidP="00D32587"/>
    <w:p w14:paraId="6C7CB191" w14:textId="4577CFDE" w:rsidR="00D32587" w:rsidRDefault="00D32587"/>
    <w:p w14:paraId="206E40EE" w14:textId="40BDB6AA" w:rsidR="00DC2E23" w:rsidRDefault="00DC2E23"/>
    <w:p w14:paraId="4915672E" w14:textId="55243E3B" w:rsidR="00DC2E23" w:rsidRDefault="00DC2E23"/>
    <w:p w14:paraId="6A743433" w14:textId="07036F68" w:rsidR="00DC2E23" w:rsidRDefault="00DC2E23"/>
    <w:p w14:paraId="29D5AB52" w14:textId="051A27A8" w:rsidR="00DC2E23" w:rsidRDefault="00DC2E23"/>
    <w:p w14:paraId="57701AB7" w14:textId="02BDD1A6" w:rsidR="00DC2E23" w:rsidRDefault="00DC2E23"/>
    <w:p w14:paraId="472087C0" w14:textId="46049E4E" w:rsidR="00DC2E23" w:rsidRDefault="00DC2E23"/>
    <w:p w14:paraId="3A39E0BE" w14:textId="596F9AA9" w:rsidR="00DC2E23" w:rsidRDefault="00DC2E23"/>
    <w:p w14:paraId="298D23BB" w14:textId="26A08AB6" w:rsidR="00DC2E23" w:rsidRDefault="00DC2E23"/>
    <w:p w14:paraId="77F6306B" w14:textId="3AAC83F0" w:rsidR="00DC2E23" w:rsidRDefault="00DC2E23"/>
    <w:p w14:paraId="074E6CD3" w14:textId="66B19DF0" w:rsidR="00DC2E23" w:rsidRDefault="00DC2E23"/>
    <w:p w14:paraId="4704DE5F" w14:textId="20D3C8B7" w:rsidR="00DC2E23" w:rsidRDefault="00DC2E23"/>
    <w:p w14:paraId="77C7E506" w14:textId="4AAA217F" w:rsidR="00DC2E23" w:rsidRDefault="00DC2E23"/>
    <w:p w14:paraId="7BD3EAF6" w14:textId="0BE9D9CE" w:rsidR="00DC2E23" w:rsidRDefault="00DC2E23"/>
    <w:p w14:paraId="65B9376C" w14:textId="0E3EED28" w:rsidR="00DC2E23" w:rsidRPr="00DC2E23" w:rsidRDefault="00217AA2" w:rsidP="005C41D3">
      <w:pPr>
        <w:rPr>
          <w:color w:val="FF0000"/>
        </w:rPr>
      </w:pPr>
      <w:r>
        <w:tab/>
        <w:t>Links to free modules:</w:t>
      </w:r>
    </w:p>
    <w:p w14:paraId="0D900FC4" w14:textId="77777777" w:rsidR="00DC2E23" w:rsidRDefault="00DC2E23" w:rsidP="00DC2E23">
      <w:pPr>
        <w:pStyle w:val="ListParagraph"/>
        <w:rPr>
          <w:color w:val="FF0000"/>
        </w:rPr>
      </w:pPr>
      <w:hyperlink r:id="rId8" w:history="1">
        <w:r w:rsidRPr="00A23481">
          <w:rPr>
            <w:rStyle w:val="Hyperlink"/>
          </w:rPr>
          <w:t>https://www.youtube.com/watch?v=Ayc4jFpYIms&amp;list=PLxCgNvQM8mbQK9KZ3P5UtQ5dmy5uQrRAX&amp;index=10&amp;t=6s</w:t>
        </w:r>
      </w:hyperlink>
    </w:p>
    <w:p w14:paraId="6AB98A66" w14:textId="23FE6B74" w:rsidR="00DC2E23" w:rsidRDefault="00DC2E23" w:rsidP="00DC2E23">
      <w:pPr>
        <w:pStyle w:val="ListParagraph"/>
        <w:rPr>
          <w:color w:val="FF0000"/>
        </w:rPr>
      </w:pPr>
    </w:p>
    <w:p w14:paraId="6AFF4DBC" w14:textId="77777777" w:rsidR="00DC2E23" w:rsidRPr="00C44008" w:rsidRDefault="00DC2E23" w:rsidP="00DC2E23">
      <w:pPr>
        <w:pStyle w:val="ListParagraph"/>
        <w:rPr>
          <w:color w:val="FF0000"/>
        </w:rPr>
      </w:pPr>
      <w:hyperlink r:id="rId9" w:history="1">
        <w:r w:rsidRPr="00893F10">
          <w:rPr>
            <w:color w:val="0000FF"/>
            <w:u w:val="single"/>
          </w:rPr>
          <w:t>Opening Doors Online Learning Resources - YouTube</w:t>
        </w:r>
      </w:hyperlink>
    </w:p>
    <w:p w14:paraId="72CAB61C" w14:textId="77777777" w:rsidR="00DC2E23" w:rsidRDefault="00DC2E23"/>
    <w:sectPr w:rsidR="00DC2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D1B"/>
    <w:multiLevelType w:val="hybridMultilevel"/>
    <w:tmpl w:val="741E19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B6C3C"/>
    <w:multiLevelType w:val="hybridMultilevel"/>
    <w:tmpl w:val="044A0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7529E"/>
    <w:multiLevelType w:val="hybridMultilevel"/>
    <w:tmpl w:val="8A02F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738F2"/>
    <w:multiLevelType w:val="hybridMultilevel"/>
    <w:tmpl w:val="1AB6FE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B82200"/>
    <w:multiLevelType w:val="hybridMultilevel"/>
    <w:tmpl w:val="04F8FB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E744B6"/>
    <w:multiLevelType w:val="hybridMultilevel"/>
    <w:tmpl w:val="A100FE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578207">
    <w:abstractNumId w:val="3"/>
  </w:num>
  <w:num w:numId="2" w16cid:durableId="1879052712">
    <w:abstractNumId w:val="0"/>
  </w:num>
  <w:num w:numId="3" w16cid:durableId="660471970">
    <w:abstractNumId w:val="2"/>
  </w:num>
  <w:num w:numId="4" w16cid:durableId="1744252623">
    <w:abstractNumId w:val="4"/>
  </w:num>
  <w:num w:numId="5" w16cid:durableId="1806002765">
    <w:abstractNumId w:val="1"/>
  </w:num>
  <w:num w:numId="6" w16cid:durableId="323124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87"/>
    <w:rsid w:val="000218B6"/>
    <w:rsid w:val="00021CF9"/>
    <w:rsid w:val="000618CE"/>
    <w:rsid w:val="000854A7"/>
    <w:rsid w:val="00144D53"/>
    <w:rsid w:val="0016245C"/>
    <w:rsid w:val="00172553"/>
    <w:rsid w:val="001958F8"/>
    <w:rsid w:val="00205D69"/>
    <w:rsid w:val="00217AA2"/>
    <w:rsid w:val="00327834"/>
    <w:rsid w:val="00343E98"/>
    <w:rsid w:val="00372C95"/>
    <w:rsid w:val="003B15DA"/>
    <w:rsid w:val="003B7ED0"/>
    <w:rsid w:val="004131B4"/>
    <w:rsid w:val="0043046C"/>
    <w:rsid w:val="00476811"/>
    <w:rsid w:val="004C6B65"/>
    <w:rsid w:val="005A4088"/>
    <w:rsid w:val="005B30AC"/>
    <w:rsid w:val="005C41D3"/>
    <w:rsid w:val="005D091C"/>
    <w:rsid w:val="00682803"/>
    <w:rsid w:val="00784877"/>
    <w:rsid w:val="00866D3C"/>
    <w:rsid w:val="00893F10"/>
    <w:rsid w:val="008C6030"/>
    <w:rsid w:val="00901148"/>
    <w:rsid w:val="00925081"/>
    <w:rsid w:val="00962F91"/>
    <w:rsid w:val="00A77ADB"/>
    <w:rsid w:val="00C402DD"/>
    <w:rsid w:val="00C42A04"/>
    <w:rsid w:val="00C44008"/>
    <w:rsid w:val="00C446AC"/>
    <w:rsid w:val="00D1482B"/>
    <w:rsid w:val="00D32587"/>
    <w:rsid w:val="00D65AB3"/>
    <w:rsid w:val="00DA1671"/>
    <w:rsid w:val="00DC2E23"/>
    <w:rsid w:val="00DD47CD"/>
    <w:rsid w:val="00EC51A1"/>
    <w:rsid w:val="00F53BBD"/>
    <w:rsid w:val="00F74724"/>
    <w:rsid w:val="00FC1B78"/>
    <w:rsid w:val="00FD1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5D9A"/>
  <w15:chartTrackingRefBased/>
  <w15:docId w15:val="{722C190B-24B4-478C-90E1-2DB8EC5C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587"/>
    <w:pPr>
      <w:ind w:left="720"/>
      <w:contextualSpacing/>
    </w:pPr>
  </w:style>
  <w:style w:type="character" w:styleId="Hyperlink">
    <w:name w:val="Hyperlink"/>
    <w:basedOn w:val="DefaultParagraphFont"/>
    <w:uiPriority w:val="99"/>
    <w:unhideWhenUsed/>
    <w:rsid w:val="004C6B65"/>
    <w:rPr>
      <w:color w:val="0000FF"/>
      <w:u w:val="single"/>
    </w:rPr>
  </w:style>
  <w:style w:type="character" w:styleId="UnresolvedMention">
    <w:name w:val="Unresolved Mention"/>
    <w:basedOn w:val="DefaultParagraphFont"/>
    <w:uiPriority w:val="99"/>
    <w:semiHidden/>
    <w:unhideWhenUsed/>
    <w:rsid w:val="00476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yc4jFpYIms&amp;list=PLxCgNvQM8mbQK9KZ3P5UtQ5dmy5uQrRAX&amp;index=10&amp;t=6s" TargetMode="External"/><Relationship Id="rId3" Type="http://schemas.openxmlformats.org/officeDocument/2006/relationships/settings" Target="settings.xml"/><Relationship Id="rId7" Type="http://schemas.openxmlformats.org/officeDocument/2006/relationships/hyperlink" Target="https://www.letsthinkinenglish.org/our-submission-to-the-oracy-all-party-parliamentary-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ownhouse.co.uk/publications/opening-doors-to-quality-writing1" TargetMode="External"/><Relationship Id="rId11" Type="http://schemas.openxmlformats.org/officeDocument/2006/relationships/theme" Target="theme/theme1.xml"/><Relationship Id="rId5" Type="http://schemas.openxmlformats.org/officeDocument/2006/relationships/hyperlink" Target="https://www.poetryfoundation.org/poems/55687/the-song-of-wandering-aeng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playlist?list=PLxCgNvQM8mbQK9KZ3P5UtQ5dmy5uQrR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cox</dc:creator>
  <cp:keywords/>
  <dc:description/>
  <cp:lastModifiedBy>Robert Cox</cp:lastModifiedBy>
  <cp:revision>23</cp:revision>
  <dcterms:created xsi:type="dcterms:W3CDTF">2021-03-24T09:27:00Z</dcterms:created>
  <dcterms:modified xsi:type="dcterms:W3CDTF">2026-01-05T15:44:00Z</dcterms:modified>
</cp:coreProperties>
</file>